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附件6</w:t>
      </w:r>
    </w:p>
    <w:p>
      <w:pPr>
        <w:jc w:val="center"/>
        <w:rPr>
          <w:rFonts w:ascii="方正小标宋简体" w:hAnsi="黑体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  <w:t>河南省“不忘初心，立德树人”师德师风案例评选报名表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报送单位（盖章）：              联系人：            联系电话：           征文总数：   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获奖证书邮寄详细地址：</w:t>
      </w:r>
    </w:p>
    <w:p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获奖证书邮寄联系人及手机号：                    </w:t>
      </w:r>
    </w:p>
    <w:tbl>
      <w:tblPr>
        <w:tblStyle w:val="3"/>
        <w:tblW w:w="14052" w:type="dxa"/>
        <w:jc w:val="center"/>
        <w:tblInd w:w="-1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919"/>
        <w:gridCol w:w="3544"/>
        <w:gridCol w:w="1843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参评单位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color w:val="000000"/>
          <w:sz w:val="30"/>
          <w:szCs w:val="30"/>
        </w:rPr>
      </w:pPr>
    </w:p>
    <w:p>
      <w:pPr>
        <w:snapToGrid w:val="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备注：1.为避免证书邮寄中联系不畅，请务必填写手机号码；</w:t>
      </w:r>
    </w:p>
    <w:p>
      <w:pPr>
        <w:ind w:right="-2" w:rightChars="-1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2.请参赛单位参照以上格式，使用Excel制作表格，也可直接在活动网站下载填报。</w:t>
      </w:r>
    </w:p>
    <w:p>
      <w:pPr>
        <w:ind w:right="-2" w:rightChars="-1"/>
        <w:rPr>
          <w:rFonts w:ascii="楷体_GB2312" w:eastAsia="楷体_GB2312"/>
          <w:color w:val="000000"/>
          <w:sz w:val="30"/>
          <w:szCs w:val="30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50337"/>
    <w:rsid w:val="2DC503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2018-05-18T02:10:00Z</dcterms:created>
  <dc:creator>Haedu</dc:creator>
  <cp:lastModifiedBy>Haedu</cp:lastModifiedBy>
  <dcterms:modified xsi:type="dcterms:W3CDTF">2018-05-18T02:10:33Z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